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4C9" w:rsidRPr="00032A4A" w:rsidRDefault="003F74C9" w:rsidP="00361802">
      <w:pPr>
        <w:pStyle w:val="NoSpacing"/>
        <w:spacing w:line="312" w:lineRule="auto"/>
        <w:jc w:val="right"/>
        <w:rPr>
          <w:rFonts w:ascii="Garamond" w:hAnsi="Garamond" w:cs="Garamond"/>
          <w:b/>
          <w:bCs/>
          <w:i/>
          <w:iCs/>
          <w:sz w:val="20"/>
          <w:szCs w:val="20"/>
        </w:rPr>
      </w:pPr>
      <w:r w:rsidRPr="00032A4A">
        <w:rPr>
          <w:rFonts w:ascii="Garamond" w:hAnsi="Garamond" w:cs="Garamond"/>
          <w:b/>
          <w:bCs/>
          <w:i/>
          <w:iCs/>
          <w:sz w:val="20"/>
          <w:szCs w:val="20"/>
        </w:rPr>
        <w:tab/>
      </w:r>
    </w:p>
    <w:p w:rsidR="003F74C9" w:rsidRPr="00032A4A" w:rsidRDefault="003F74C9" w:rsidP="00361802">
      <w:pPr>
        <w:pStyle w:val="NoSpacing"/>
        <w:spacing w:line="312" w:lineRule="auto"/>
        <w:jc w:val="right"/>
        <w:rPr>
          <w:rFonts w:ascii="Garamond" w:hAnsi="Garamond" w:cs="Garamond"/>
          <w:b/>
          <w:bCs/>
          <w:i/>
          <w:iCs/>
          <w:sz w:val="20"/>
          <w:szCs w:val="20"/>
        </w:rPr>
      </w:pPr>
    </w:p>
    <w:p w:rsidR="003F74C9" w:rsidRPr="00361802" w:rsidRDefault="003F74C9" w:rsidP="001D3E34">
      <w:pPr>
        <w:pStyle w:val="NoSpacing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WYKONAWCY</w:t>
      </w:r>
      <w:r w:rsidRPr="00361802">
        <w:rPr>
          <w:rStyle w:val="FootnoteReference"/>
          <w:rFonts w:ascii="Garamond" w:hAnsi="Garamond" w:cs="Garamond"/>
          <w:b/>
          <w:bCs/>
          <w:sz w:val="24"/>
          <w:szCs w:val="24"/>
        </w:rPr>
        <w:footnoteReference w:id="1"/>
      </w:r>
      <w:r w:rsidRPr="00361802">
        <w:rPr>
          <w:rFonts w:ascii="Garamond" w:hAnsi="Garamond" w:cs="Garamond"/>
          <w:b/>
          <w:bCs/>
          <w:sz w:val="24"/>
          <w:szCs w:val="24"/>
        </w:rPr>
        <w:t>:</w:t>
      </w:r>
    </w:p>
    <w:p w:rsidR="003F74C9" w:rsidRPr="00361802" w:rsidRDefault="003F74C9" w:rsidP="00032A4A">
      <w:pPr>
        <w:pStyle w:val="NoSpacing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Nazwa: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:rsidR="003F74C9" w:rsidRPr="00361802" w:rsidRDefault="003F74C9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3F74C9" w:rsidRPr="00361802" w:rsidRDefault="003F74C9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Siedziba: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3F74C9" w:rsidRPr="00361802" w:rsidRDefault="003F74C9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3F74C9" w:rsidRPr="00361802" w:rsidRDefault="003F74C9" w:rsidP="00032A4A">
      <w:pPr>
        <w:pStyle w:val="NoSpacing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do korespondencji</w:t>
      </w:r>
      <w:r w:rsidRPr="00361802">
        <w:rPr>
          <w:rStyle w:val="FootnoteReference"/>
          <w:rFonts w:ascii="Garamond" w:hAnsi="Garamond" w:cs="Garamond"/>
          <w:sz w:val="24"/>
          <w:szCs w:val="24"/>
        </w:rPr>
        <w:footnoteReference w:id="2"/>
      </w:r>
      <w:r w:rsidRPr="00361802">
        <w:rPr>
          <w:rFonts w:ascii="Garamond" w:hAnsi="Garamond" w:cs="Garamond"/>
          <w:sz w:val="24"/>
          <w:szCs w:val="24"/>
        </w:rPr>
        <w:t>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:rsidR="003F74C9" w:rsidRPr="00361802" w:rsidRDefault="003F74C9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3F74C9" w:rsidRPr="00361802" w:rsidRDefault="003F74C9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poczty elektronicznej: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3F74C9" w:rsidRPr="00361802" w:rsidRDefault="003F74C9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skrzynki ePUAP                      …………………………………………………………..</w:t>
      </w:r>
    </w:p>
    <w:p w:rsidR="003F74C9" w:rsidRPr="00361802" w:rsidRDefault="003F74C9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telefonu: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:rsidR="003F74C9" w:rsidRPr="00361802" w:rsidRDefault="003F74C9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faxu: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:rsidR="003F74C9" w:rsidRPr="00361802" w:rsidRDefault="003F74C9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REGON: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3F74C9" w:rsidRPr="00361802" w:rsidRDefault="003F74C9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NIP: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3F74C9" w:rsidRPr="00361802" w:rsidRDefault="003F74C9" w:rsidP="00032A4A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KRS: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3F74C9" w:rsidRPr="00361802" w:rsidRDefault="003F74C9" w:rsidP="001D3E34">
      <w:pPr>
        <w:pStyle w:val="NoSpacing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:rsidR="003F74C9" w:rsidRPr="00964814" w:rsidRDefault="003F74C9" w:rsidP="00032A4A">
      <w:pPr>
        <w:pStyle w:val="ListParagraph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:rsidR="003F74C9" w:rsidRPr="00964814" w:rsidRDefault="003F74C9" w:rsidP="00E861CC">
      <w:pPr>
        <w:pStyle w:val="ListParagraph"/>
        <w:spacing w:after="120" w:line="312" w:lineRule="auto"/>
        <w:ind w:left="0" w:firstLine="708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:rsidR="003F74C9" w:rsidRPr="005A269C" w:rsidRDefault="003F74C9" w:rsidP="00E861CC">
      <w:pPr>
        <w:pStyle w:val="ListParagraph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</w:t>
      </w:r>
      <w:r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 </w:t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762</w:t>
      </w:r>
    </w:p>
    <w:p w:rsidR="003F74C9" w:rsidRPr="005A269C" w:rsidRDefault="003F74C9" w:rsidP="00E861CC">
      <w:pPr>
        <w:pStyle w:val="ListParagraph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:rsidR="003F74C9" w:rsidRPr="005A269C" w:rsidRDefault="003F74C9" w:rsidP="00E861CC">
      <w:pPr>
        <w:pStyle w:val="ListParagraph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>Fax.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:rsidR="003F74C9" w:rsidRPr="005A269C" w:rsidRDefault="003F74C9" w:rsidP="00E861CC">
      <w:pPr>
        <w:pStyle w:val="ListParagraph"/>
        <w:spacing w:after="120" w:line="312" w:lineRule="auto"/>
        <w:ind w:left="0" w:firstLine="708"/>
        <w:rPr>
          <w:rStyle w:val="Hyperlink"/>
          <w:rFonts w:ascii="Garamond" w:hAnsi="Garamond" w:cs="Garamond"/>
          <w:color w:val="000000"/>
          <w:sz w:val="24"/>
          <w:szCs w:val="24"/>
          <w:lang w:val="en-US"/>
        </w:rPr>
      </w:pP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5A269C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:rsidR="003F74C9" w:rsidRPr="0067563E" w:rsidRDefault="003F74C9" w:rsidP="00E861CC">
      <w:pPr>
        <w:pStyle w:val="ListParagraph"/>
        <w:spacing w:after="120" w:line="312" w:lineRule="auto"/>
        <w:ind w:left="0" w:firstLine="708"/>
        <w:rPr>
          <w:rStyle w:val="Hyperlink"/>
          <w:rFonts w:ascii="Garamond" w:hAnsi="Garamond" w:cs="Garamond"/>
          <w:sz w:val="24"/>
          <w:szCs w:val="24"/>
        </w:rPr>
      </w:pP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:rsidR="003F74C9" w:rsidRPr="00032A4A" w:rsidRDefault="003F74C9" w:rsidP="00B24B42">
      <w:pPr>
        <w:pStyle w:val="ListParagraph"/>
        <w:spacing w:after="120" w:line="312" w:lineRule="auto"/>
        <w:ind w:left="360"/>
        <w:rPr>
          <w:rFonts w:ascii="Garamond" w:hAnsi="Garamond" w:cs="Garamond"/>
          <w:b/>
          <w:bCs/>
          <w:color w:val="000000"/>
          <w:sz w:val="2"/>
          <w:szCs w:val="2"/>
        </w:rPr>
      </w:pPr>
      <w:r>
        <w:rPr>
          <w:rFonts w:ascii="Garamond" w:hAnsi="Garamond" w:cs="Garamond"/>
          <w:b/>
          <w:bCs/>
          <w:color w:val="000000"/>
          <w:sz w:val="28"/>
          <w:szCs w:val="28"/>
        </w:rPr>
        <w:br w:type="page"/>
      </w:r>
    </w:p>
    <w:p w:rsidR="003F74C9" w:rsidRPr="00531373" w:rsidRDefault="003F74C9" w:rsidP="00531373">
      <w:pPr>
        <w:shd w:val="clear" w:color="auto" w:fill="D9D9D9"/>
        <w:spacing w:before="240" w:after="120"/>
        <w:jc w:val="center"/>
        <w:rPr>
          <w:rFonts w:ascii="Garamond" w:hAnsi="Garamond" w:cs="Garamond"/>
          <w:b/>
          <w:bCs/>
          <w:sz w:val="32"/>
          <w:szCs w:val="32"/>
          <w:lang w:eastAsia="en-US"/>
        </w:rPr>
      </w:pPr>
      <w:r w:rsidRPr="00531373">
        <w:rPr>
          <w:rFonts w:ascii="Garamond" w:hAnsi="Garamond" w:cs="Garamond"/>
          <w:b/>
          <w:bCs/>
          <w:sz w:val="32"/>
          <w:szCs w:val="32"/>
        </w:rPr>
        <w:t>OŚWIADCZENIE WYKONAWCY</w:t>
      </w:r>
    </w:p>
    <w:p w:rsidR="003F74C9" w:rsidRPr="00531373" w:rsidRDefault="003F74C9" w:rsidP="00531373">
      <w:pPr>
        <w:shd w:val="clear" w:color="auto" w:fill="D9D9D9"/>
        <w:jc w:val="both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sz w:val="24"/>
          <w:szCs w:val="24"/>
        </w:rPr>
        <w:t>składane na podstawie art. 125 ust. 1 ustawy z dnia 11 września 2019 r.  Prawo zamówień</w:t>
      </w:r>
      <w:r>
        <w:rPr>
          <w:rFonts w:ascii="Garamond" w:hAnsi="Garamond" w:cs="Garamond"/>
          <w:sz w:val="24"/>
          <w:szCs w:val="24"/>
        </w:rPr>
        <w:t xml:space="preserve"> publicznych (t.j. Dz. U. z 2023</w:t>
      </w:r>
      <w:r w:rsidRPr="00531373">
        <w:rPr>
          <w:rFonts w:ascii="Garamond" w:hAnsi="Garamond" w:cs="Garamond"/>
          <w:sz w:val="24"/>
          <w:szCs w:val="24"/>
        </w:rPr>
        <w:t>r. poz. 1</w:t>
      </w:r>
      <w:r>
        <w:rPr>
          <w:rFonts w:ascii="Garamond" w:hAnsi="Garamond" w:cs="Garamond"/>
          <w:sz w:val="24"/>
          <w:szCs w:val="24"/>
        </w:rPr>
        <w:t>605</w:t>
      </w:r>
      <w:r w:rsidRPr="00531373">
        <w:rPr>
          <w:rFonts w:ascii="Garamond" w:hAnsi="Garamond" w:cs="Garamond"/>
          <w:sz w:val="24"/>
          <w:szCs w:val="24"/>
        </w:rPr>
        <w:t>) (dalej jako: ustawa PZP), dotyczące przesłanek wykluczenia z:</w:t>
      </w:r>
    </w:p>
    <w:p w:rsidR="003F74C9" w:rsidRPr="00531373" w:rsidRDefault="003F74C9" w:rsidP="00531373">
      <w:pPr>
        <w:shd w:val="clear" w:color="auto" w:fill="D9D9D9"/>
        <w:jc w:val="center"/>
        <w:rPr>
          <w:rFonts w:ascii="Garamond" w:hAnsi="Garamond" w:cs="Garamond"/>
          <w:b/>
          <w:bCs/>
          <w:sz w:val="28"/>
          <w:szCs w:val="28"/>
        </w:rPr>
      </w:pPr>
      <w:r w:rsidRPr="00531373">
        <w:rPr>
          <w:rFonts w:ascii="Garamond" w:hAnsi="Garamond" w:cs="Garamond"/>
          <w:b/>
          <w:bCs/>
          <w:sz w:val="28"/>
          <w:szCs w:val="28"/>
        </w:rPr>
        <w:t>art. 5K Rozporządzenia 833/2014</w:t>
      </w:r>
    </w:p>
    <w:p w:rsidR="003F74C9" w:rsidRPr="00531373" w:rsidRDefault="003F74C9" w:rsidP="00531373">
      <w:pPr>
        <w:shd w:val="clear" w:color="auto" w:fill="D9D9D9"/>
        <w:jc w:val="center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sz w:val="24"/>
          <w:szCs w:val="24"/>
        </w:rPr>
        <w:t>oraz</w:t>
      </w:r>
    </w:p>
    <w:p w:rsidR="003F74C9" w:rsidRPr="00531373" w:rsidRDefault="003F74C9" w:rsidP="00531373">
      <w:pPr>
        <w:shd w:val="clear" w:color="auto" w:fill="D9D9D9"/>
        <w:spacing w:before="240" w:after="48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531373">
        <w:rPr>
          <w:rFonts w:ascii="Garamond" w:hAnsi="Garamond" w:cs="Garamond"/>
          <w:b/>
          <w:bCs/>
          <w:sz w:val="28"/>
          <w:szCs w:val="28"/>
        </w:rPr>
        <w:t>art. 7 ust. 1 Ustawy z dnia 13 kwietnia 2022 r. o szczególnych rozwiązaniach w zakresie przeciwdziałania wspieraniu agresji na Ukrainę oraz służących ochronie bezpieczeństwa narodowego (Dz. U. poz. 835)</w:t>
      </w:r>
    </w:p>
    <w:p w:rsidR="003F74C9" w:rsidRPr="00361802" w:rsidRDefault="003F74C9" w:rsidP="00032A4A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Na potrzeby postępowania o udzielenie zamówienia publicznego prowadzonego przez </w:t>
      </w:r>
      <w:r>
        <w:rPr>
          <w:rFonts w:ascii="Garamond" w:hAnsi="Garamond" w:cs="Garamond"/>
          <w:sz w:val="24"/>
          <w:szCs w:val="24"/>
        </w:rPr>
        <w:t>Wojewódzki Ośrodek Ruchu Drogowego w Toruniu</w:t>
      </w:r>
      <w:r w:rsidRPr="00361802">
        <w:rPr>
          <w:rFonts w:ascii="Garamond" w:hAnsi="Garamond" w:cs="Garamond"/>
          <w:sz w:val="24"/>
          <w:szCs w:val="24"/>
        </w:rPr>
        <w:t>, pn.:</w:t>
      </w:r>
    </w:p>
    <w:p w:rsidR="003F74C9" w:rsidRPr="00916575" w:rsidRDefault="003F74C9" w:rsidP="00032A4A">
      <w:pPr>
        <w:spacing w:before="360" w:after="360" w:line="312" w:lineRule="auto"/>
        <w:jc w:val="center"/>
        <w:rPr>
          <w:rFonts w:ascii="Garamond" w:hAnsi="Garamond" w:cs="Garamond"/>
          <w:b/>
          <w:bCs/>
          <w:i/>
          <w:iCs/>
          <w:sz w:val="36"/>
          <w:szCs w:val="36"/>
        </w:rPr>
      </w:pPr>
      <w:r w:rsidRPr="00916575">
        <w:rPr>
          <w:rFonts w:ascii="Garamond" w:hAnsi="Garamond" w:cs="Garamond"/>
          <w:b/>
          <w:bCs/>
          <w:i/>
          <w:iCs/>
          <w:sz w:val="32"/>
          <w:szCs w:val="32"/>
        </w:rPr>
        <w:t>Dostawa 20 fabrycznie nowych samochodów osobowych przystosowanych do przeprowadzania egzaminów na prawo jazdy w zakresie kategorii B dla Wojewódzkiego Ośrodka Ruchu Drogowego w Toruniu oraz Oddziału Terenowego WORD w Grudziądzu</w:t>
      </w:r>
    </w:p>
    <w:p w:rsidR="003F74C9" w:rsidRDefault="003F74C9" w:rsidP="00032A4A">
      <w:pPr>
        <w:spacing w:after="12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oświadczam, co następuje:</w:t>
      </w:r>
    </w:p>
    <w:p w:rsidR="003F74C9" w:rsidRPr="00531373" w:rsidRDefault="003F74C9" w:rsidP="00531373">
      <w:pPr>
        <w:shd w:val="clear" w:color="auto" w:fill="D9D9D9"/>
        <w:spacing w:before="360" w:after="360" w:line="312" w:lineRule="auto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>OŚWIADCZENIA DOTYCZĄCE WYKONAWCY</w:t>
      </w:r>
    </w:p>
    <w:p w:rsidR="003F74C9" w:rsidRPr="00531373" w:rsidRDefault="003F74C9" w:rsidP="00531373">
      <w:pPr>
        <w:spacing w:before="240" w:after="120"/>
        <w:jc w:val="both"/>
        <w:rPr>
          <w:rFonts w:ascii="Garamond" w:hAnsi="Garamond" w:cs="Garamond"/>
          <w:sz w:val="24"/>
          <w:szCs w:val="24"/>
          <w:lang w:eastAsia="en-US"/>
        </w:rPr>
      </w:pPr>
      <w:r w:rsidRPr="00531373">
        <w:rPr>
          <w:rFonts w:ascii="Garamond" w:hAnsi="Garamond" w:cs="Garamond"/>
          <w:sz w:val="24"/>
          <w:szCs w:val="24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</w:t>
      </w:r>
      <w:r w:rsidRPr="00531373">
        <w:rPr>
          <w:rFonts w:ascii="Garamond" w:hAnsi="Garamond" w:cs="Garamond"/>
          <w:i/>
          <w:iCs/>
          <w:sz w:val="24"/>
          <w:szCs w:val="24"/>
        </w:rPr>
        <w:t>dalej: rozporządzenie 833/2014</w:t>
      </w:r>
      <w:r w:rsidRPr="00531373">
        <w:rPr>
          <w:rFonts w:ascii="Garamond" w:hAnsi="Garamond" w:cs="Garamond"/>
          <w:sz w:val="24"/>
          <w:szCs w:val="24"/>
        </w:rPr>
        <w:t xml:space="preserve">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Pr="00531373">
        <w:rPr>
          <w:rFonts w:ascii="Garamond" w:hAnsi="Garamond" w:cs="Garamond"/>
          <w:i/>
          <w:iCs/>
          <w:sz w:val="24"/>
          <w:szCs w:val="24"/>
        </w:rPr>
        <w:t xml:space="preserve">dalej: rozporządzenie 2022/576 </w:t>
      </w:r>
      <w:r w:rsidRPr="00531373">
        <w:rPr>
          <w:rStyle w:val="FootnoteReference"/>
          <w:rFonts w:ascii="Garamond" w:hAnsi="Garamond" w:cs="Garamond"/>
          <w:i/>
          <w:iCs/>
          <w:sz w:val="24"/>
          <w:szCs w:val="24"/>
        </w:rPr>
        <w:footnoteReference w:id="3"/>
      </w:r>
      <w:r w:rsidRPr="00531373">
        <w:rPr>
          <w:rFonts w:ascii="Garamond" w:hAnsi="Garamond" w:cs="Garamond"/>
          <w:sz w:val="24"/>
          <w:szCs w:val="24"/>
        </w:rPr>
        <w:t>.</w:t>
      </w:r>
    </w:p>
    <w:p w:rsidR="003F74C9" w:rsidRPr="00531373" w:rsidRDefault="003F74C9" w:rsidP="00531373">
      <w:pPr>
        <w:spacing w:after="240"/>
        <w:jc w:val="both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sz w:val="24"/>
          <w:szCs w:val="24"/>
        </w:rPr>
        <w:t xml:space="preserve">Oświadczam, że nie zachodzą w stosunku do mnie przesłanki wykluczenia z postępowania na podstawie art. 7 ust. 1 ustawy z dnia 13 kwietnia 2022 r. </w:t>
      </w:r>
      <w:r w:rsidRPr="00531373">
        <w:rPr>
          <w:rFonts w:ascii="Garamond" w:hAnsi="Garamond" w:cs="Garamond"/>
          <w:i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531373">
        <w:rPr>
          <w:rFonts w:ascii="Garamond" w:hAnsi="Garamond" w:cs="Garamond"/>
          <w:sz w:val="24"/>
          <w:szCs w:val="24"/>
        </w:rPr>
        <w:t xml:space="preserve"> (Dz. U. poz. 835) </w:t>
      </w:r>
      <w:r w:rsidRPr="00531373">
        <w:rPr>
          <w:rStyle w:val="FootnoteReference"/>
          <w:rFonts w:ascii="Garamond" w:hAnsi="Garamond" w:cs="Garamond"/>
          <w:sz w:val="24"/>
          <w:szCs w:val="24"/>
        </w:rPr>
        <w:footnoteReference w:id="4"/>
      </w:r>
      <w:r w:rsidRPr="00531373">
        <w:rPr>
          <w:rFonts w:ascii="Garamond" w:hAnsi="Garamond" w:cs="Garamond"/>
          <w:sz w:val="24"/>
          <w:szCs w:val="24"/>
        </w:rPr>
        <w:t xml:space="preserve"> .</w:t>
      </w:r>
    </w:p>
    <w:p w:rsidR="003F74C9" w:rsidRDefault="003F74C9" w:rsidP="00531373">
      <w:pPr>
        <w:pStyle w:val="ListParagraph"/>
        <w:spacing w:before="480" w:after="480" w:line="276" w:lineRule="auto"/>
        <w:ind w:left="0"/>
        <w:jc w:val="center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sz w:val="24"/>
          <w:szCs w:val="24"/>
        </w:rPr>
        <w:t>___________________________________________________________________</w:t>
      </w:r>
    </w:p>
    <w:p w:rsidR="003F74C9" w:rsidRPr="00531373" w:rsidRDefault="003F74C9" w:rsidP="00531373">
      <w:pPr>
        <w:shd w:val="clear" w:color="auto" w:fill="D9D9D9"/>
        <w:spacing w:before="360" w:after="360" w:line="312" w:lineRule="auto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>INFORMACJA DOTYCZĄCA POLEGANIA NA ZDOLNOŚCIACH LUB SYTUACJI PODMIOTU UDOSTEPNIAJĄCEGO ZASOBY W ZAKRESIE ODPOWIADAJĄCYM PONAD 10% WARTOŚCI ZAMÓWIENIA</w:t>
      </w:r>
    </w:p>
    <w:p w:rsidR="003F74C9" w:rsidRPr="00531373" w:rsidRDefault="003F74C9" w:rsidP="00531373">
      <w:pPr>
        <w:spacing w:before="240" w:after="120"/>
        <w:jc w:val="both"/>
        <w:rPr>
          <w:rFonts w:ascii="Garamond" w:hAnsi="Garamond" w:cs="Garamond"/>
          <w:sz w:val="24"/>
          <w:szCs w:val="24"/>
          <w:lang w:eastAsia="en-US"/>
        </w:rPr>
      </w:pPr>
      <w:r w:rsidRPr="00531373">
        <w:rPr>
          <w:rFonts w:ascii="Garamond" w:hAnsi="Garamond" w:cs="Garamond"/>
          <w:color w:val="0070C0"/>
          <w:sz w:val="20"/>
          <w:szCs w:val="20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:rsidR="003F74C9" w:rsidRDefault="003F74C9" w:rsidP="000937D8">
      <w:pPr>
        <w:spacing w:before="240" w:after="360"/>
        <w:jc w:val="both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sz w:val="24"/>
          <w:szCs w:val="24"/>
        </w:rPr>
        <w:t xml:space="preserve">Oświadczam, że w celu wykazania spełniania warunków udziału w postępowaniu, określonych przez zamawiającego: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8"/>
        <w:gridCol w:w="8710"/>
      </w:tblGrid>
      <w:tr w:rsidR="003F74C9" w:rsidRPr="00531373">
        <w:tc>
          <w:tcPr>
            <w:tcW w:w="311" w:type="pct"/>
            <w:shd w:val="clear" w:color="auto" w:fill="E7E6E6"/>
          </w:tcPr>
          <w:p w:rsidR="003F74C9" w:rsidRPr="00531373" w:rsidRDefault="003F74C9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531373">
              <w:rPr>
                <w:rFonts w:ascii="Garamond" w:hAnsi="Garamond" w:cs="Garamond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689" w:type="pct"/>
            <w:shd w:val="clear" w:color="auto" w:fill="E7E6E6"/>
          </w:tcPr>
          <w:p w:rsidR="003F74C9" w:rsidRPr="00531373" w:rsidRDefault="003F74C9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531373">
              <w:rPr>
                <w:rFonts w:ascii="Garamond" w:hAnsi="Garamond" w:cs="Garamond"/>
                <w:b/>
                <w:bCs/>
                <w:sz w:val="24"/>
                <w:szCs w:val="24"/>
              </w:rPr>
              <w:t>Warunki udziału w postępowaniu</w:t>
            </w:r>
          </w:p>
        </w:tc>
      </w:tr>
      <w:tr w:rsidR="003F74C9" w:rsidRPr="00531373">
        <w:tc>
          <w:tcPr>
            <w:tcW w:w="311" w:type="pct"/>
            <w:vMerge w:val="restart"/>
          </w:tcPr>
          <w:p w:rsidR="003F74C9" w:rsidRPr="00531373" w:rsidRDefault="003F74C9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531373">
              <w:rPr>
                <w:rFonts w:ascii="Garamond" w:hAnsi="Garamond" w:cs="Garamond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89" w:type="pct"/>
          </w:tcPr>
          <w:p w:rsidR="003F74C9" w:rsidRPr="00531373" w:rsidRDefault="003F74C9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531373">
              <w:rPr>
                <w:rFonts w:ascii="Garamond" w:hAnsi="Garamond" w:cs="Garamond"/>
                <w:b/>
                <w:bCs/>
                <w:sz w:val="24"/>
                <w:szCs w:val="24"/>
              </w:rPr>
              <w:t>Zdolność do występowania w obrocie gospodarczym</w:t>
            </w:r>
          </w:p>
        </w:tc>
      </w:tr>
      <w:tr w:rsidR="003F74C9" w:rsidRPr="00531373">
        <w:tc>
          <w:tcPr>
            <w:tcW w:w="311" w:type="pct"/>
            <w:vMerge/>
          </w:tcPr>
          <w:p w:rsidR="003F74C9" w:rsidRPr="00531373" w:rsidRDefault="003F74C9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4689" w:type="pct"/>
          </w:tcPr>
          <w:p w:rsidR="003F74C9" w:rsidRPr="00531373" w:rsidRDefault="003F74C9" w:rsidP="00B91813">
            <w:pPr>
              <w:spacing w:before="60" w:after="60" w:line="312" w:lineRule="auto"/>
              <w:rPr>
                <w:rFonts w:ascii="Garamond" w:hAnsi="Garamond" w:cs="Garamond"/>
                <w:i/>
                <w:iCs/>
                <w:sz w:val="24"/>
                <w:szCs w:val="24"/>
              </w:rPr>
            </w:pPr>
            <w:r w:rsidRPr="00531373">
              <w:rPr>
                <w:rFonts w:ascii="Garamond" w:hAnsi="Garamond" w:cs="Garamond"/>
                <w:color w:val="000000"/>
                <w:sz w:val="24"/>
                <w:szCs w:val="24"/>
              </w:rPr>
              <w:t xml:space="preserve">Zamawiający nie stawia szczegółowych wymagań w zakresie spełniania tego warunku. </w:t>
            </w:r>
          </w:p>
        </w:tc>
      </w:tr>
      <w:tr w:rsidR="003F74C9" w:rsidRPr="00531373">
        <w:tc>
          <w:tcPr>
            <w:tcW w:w="311" w:type="pct"/>
            <w:vMerge w:val="restart"/>
          </w:tcPr>
          <w:p w:rsidR="003F74C9" w:rsidRPr="00531373" w:rsidRDefault="003F74C9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531373">
              <w:rPr>
                <w:rFonts w:ascii="Garamond" w:hAnsi="Garamond" w:cs="Garamond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89" w:type="pct"/>
          </w:tcPr>
          <w:p w:rsidR="003F74C9" w:rsidRPr="00531373" w:rsidRDefault="003F74C9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531373">
              <w:rPr>
                <w:rFonts w:ascii="Garamond" w:hAnsi="Garamond" w:cs="Garamond"/>
                <w:b/>
                <w:bCs/>
                <w:sz w:val="24"/>
                <w:szCs w:val="24"/>
              </w:rPr>
              <w:t>Uprawnienia do prowadzenia określonej działalności gospodarczej lub zawodowej, o ile wynika to z odrębnych przepisów</w:t>
            </w:r>
          </w:p>
        </w:tc>
      </w:tr>
      <w:tr w:rsidR="003F74C9" w:rsidRPr="00531373">
        <w:tc>
          <w:tcPr>
            <w:tcW w:w="311" w:type="pct"/>
            <w:vMerge/>
          </w:tcPr>
          <w:p w:rsidR="003F74C9" w:rsidRPr="00531373" w:rsidRDefault="003F74C9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4689" w:type="pct"/>
          </w:tcPr>
          <w:p w:rsidR="003F74C9" w:rsidRPr="00531373" w:rsidRDefault="003F74C9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i/>
                <w:iCs/>
                <w:sz w:val="24"/>
                <w:szCs w:val="24"/>
              </w:rPr>
            </w:pPr>
            <w:r w:rsidRPr="00531373">
              <w:rPr>
                <w:rFonts w:ascii="Garamond" w:hAnsi="Garamond" w:cs="Garamond"/>
                <w:color w:val="000000"/>
                <w:sz w:val="24"/>
                <w:szCs w:val="24"/>
              </w:rPr>
              <w:t>Zamawiający nie stawia szczegółowych wymagań w zakresie spełniania tego warunku</w:t>
            </w:r>
          </w:p>
        </w:tc>
      </w:tr>
      <w:tr w:rsidR="003F74C9" w:rsidRPr="00531373">
        <w:tc>
          <w:tcPr>
            <w:tcW w:w="311" w:type="pct"/>
            <w:vMerge w:val="restart"/>
          </w:tcPr>
          <w:p w:rsidR="003F74C9" w:rsidRPr="00531373" w:rsidRDefault="003F74C9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531373">
              <w:rPr>
                <w:rFonts w:ascii="Garamond" w:hAnsi="Garamond" w:cs="Garamond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89" w:type="pct"/>
          </w:tcPr>
          <w:p w:rsidR="003F74C9" w:rsidRPr="00531373" w:rsidRDefault="003F74C9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531373"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Sytuacja ekonomiczna lub finansowa </w:t>
            </w:r>
          </w:p>
        </w:tc>
      </w:tr>
      <w:tr w:rsidR="003F74C9" w:rsidRPr="00531373">
        <w:tc>
          <w:tcPr>
            <w:tcW w:w="311" w:type="pct"/>
            <w:vMerge/>
          </w:tcPr>
          <w:p w:rsidR="003F74C9" w:rsidRPr="00531373" w:rsidRDefault="003F74C9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4689" w:type="pct"/>
          </w:tcPr>
          <w:p w:rsidR="003F74C9" w:rsidRPr="003053EA" w:rsidRDefault="003F74C9" w:rsidP="00B91813">
            <w:pPr>
              <w:spacing w:before="60" w:after="60" w:line="312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531373">
              <w:rPr>
                <w:rFonts w:ascii="Garamond" w:hAnsi="Garamond" w:cs="Garamond"/>
                <w:color w:val="000000"/>
                <w:sz w:val="24"/>
                <w:szCs w:val="24"/>
              </w:rPr>
              <w:t xml:space="preserve">Zamawiający nie stawia szczegółowych wymagań w zakresie spełniania tego warunku. </w:t>
            </w:r>
          </w:p>
        </w:tc>
      </w:tr>
      <w:tr w:rsidR="003F74C9" w:rsidRPr="00531373">
        <w:trPr>
          <w:trHeight w:val="495"/>
        </w:trPr>
        <w:tc>
          <w:tcPr>
            <w:tcW w:w="311" w:type="pct"/>
            <w:vMerge w:val="restart"/>
          </w:tcPr>
          <w:p w:rsidR="003F74C9" w:rsidRPr="00531373" w:rsidRDefault="003F74C9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531373">
              <w:rPr>
                <w:rFonts w:ascii="Garamond" w:hAnsi="Garamond" w:cs="Garamond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89" w:type="pct"/>
          </w:tcPr>
          <w:p w:rsidR="003F74C9" w:rsidRPr="00531373" w:rsidRDefault="003F74C9" w:rsidP="00B91813">
            <w:pPr>
              <w:spacing w:before="60" w:after="60" w:line="312" w:lineRule="auto"/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</w:pPr>
            <w:r w:rsidRPr="00531373"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  <w:t xml:space="preserve">Zdolność techniczna lub zawodowa </w:t>
            </w:r>
          </w:p>
        </w:tc>
      </w:tr>
      <w:tr w:rsidR="003F74C9" w:rsidRPr="00531373">
        <w:trPr>
          <w:trHeight w:val="495"/>
        </w:trPr>
        <w:tc>
          <w:tcPr>
            <w:tcW w:w="311" w:type="pct"/>
            <w:vMerge/>
          </w:tcPr>
          <w:p w:rsidR="003F74C9" w:rsidRPr="00531373" w:rsidRDefault="003F74C9" w:rsidP="00916575">
            <w:pPr>
              <w:pStyle w:val="ListParagraph"/>
              <w:numPr>
                <w:ilvl w:val="1"/>
                <w:numId w:val="16"/>
              </w:numPr>
              <w:spacing w:before="60" w:after="60" w:line="312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4689" w:type="pct"/>
          </w:tcPr>
          <w:p w:rsidR="003F74C9" w:rsidRPr="008B59FF" w:rsidRDefault="003F74C9" w:rsidP="00916575">
            <w:pPr>
              <w:spacing w:before="60" w:after="60" w:line="312" w:lineRule="auto"/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531373">
              <w:rPr>
                <w:rFonts w:ascii="Garamond" w:hAnsi="Garamond" w:cs="Garamond"/>
                <w:color w:val="000000"/>
                <w:sz w:val="24"/>
                <w:szCs w:val="24"/>
              </w:rPr>
              <w:t>Zamawiający nie stawia szczegółowych wymagań w zakresie spełniania tego warunku</w:t>
            </w:r>
          </w:p>
        </w:tc>
      </w:tr>
    </w:tbl>
    <w:p w:rsidR="003F74C9" w:rsidRPr="00531373" w:rsidRDefault="003F74C9" w:rsidP="00531373">
      <w:pPr>
        <w:spacing w:before="120"/>
        <w:jc w:val="both"/>
        <w:rPr>
          <w:rFonts w:ascii="Garamond" w:hAnsi="Garamond" w:cs="Garamond"/>
          <w:sz w:val="24"/>
          <w:szCs w:val="24"/>
          <w:lang w:eastAsia="en-US"/>
        </w:rPr>
      </w:pPr>
      <w:r w:rsidRPr="00531373">
        <w:rPr>
          <w:rFonts w:ascii="Garamond" w:hAnsi="Garamond" w:cs="Garamond"/>
          <w:sz w:val="24"/>
          <w:szCs w:val="24"/>
        </w:rPr>
        <w:t>polegam na zdolnościach lub sytuacji następującego podmiotu udostępniającego zasoby:</w:t>
      </w:r>
    </w:p>
    <w:p w:rsidR="003F74C9" w:rsidRPr="00531373" w:rsidRDefault="003F74C9" w:rsidP="00531373">
      <w:pPr>
        <w:spacing w:after="0"/>
        <w:jc w:val="both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sz w:val="24"/>
          <w:szCs w:val="24"/>
        </w:rPr>
        <w:t>……………………………….……………………………………………………………….....</w:t>
      </w:r>
    </w:p>
    <w:p w:rsidR="003F74C9" w:rsidRPr="00531373" w:rsidRDefault="003F74C9" w:rsidP="00531373">
      <w:pPr>
        <w:jc w:val="center"/>
        <w:rPr>
          <w:rFonts w:ascii="Garamond" w:hAnsi="Garamond" w:cs="Garamond"/>
          <w:i/>
          <w:iCs/>
          <w:sz w:val="20"/>
          <w:szCs w:val="20"/>
        </w:rPr>
      </w:pPr>
      <w:r w:rsidRPr="00531373">
        <w:rPr>
          <w:rFonts w:ascii="Garamond" w:hAnsi="Garamond" w:cs="Garamond"/>
          <w:i/>
          <w:iCs/>
          <w:sz w:val="20"/>
          <w:szCs w:val="20"/>
        </w:rPr>
        <w:t>(podać pełną nazwę/firmę, adres, a także w zależności od podmiotu: NIP/PESEL, KRS/CEiDG)</w:t>
      </w:r>
    </w:p>
    <w:p w:rsidR="003F74C9" w:rsidRPr="00531373" w:rsidRDefault="003F74C9" w:rsidP="00531373">
      <w:pPr>
        <w:jc w:val="both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sz w:val="24"/>
          <w:szCs w:val="24"/>
        </w:rPr>
        <w:t xml:space="preserve">w następującym zakresie: </w:t>
      </w:r>
    </w:p>
    <w:p w:rsidR="003F74C9" w:rsidRPr="00531373" w:rsidRDefault="003F74C9" w:rsidP="00531373">
      <w:pPr>
        <w:spacing w:after="0"/>
        <w:jc w:val="both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sz w:val="24"/>
          <w:szCs w:val="24"/>
        </w:rPr>
        <w:t>……………………………………………………………………….………………………….</w:t>
      </w:r>
    </w:p>
    <w:p w:rsidR="003F74C9" w:rsidRPr="00531373" w:rsidRDefault="003F74C9" w:rsidP="00531373">
      <w:pPr>
        <w:jc w:val="center"/>
        <w:rPr>
          <w:rFonts w:ascii="Garamond" w:hAnsi="Garamond" w:cs="Garamond"/>
          <w:i/>
          <w:iCs/>
          <w:sz w:val="20"/>
          <w:szCs w:val="20"/>
        </w:rPr>
      </w:pPr>
      <w:r w:rsidRPr="00531373">
        <w:rPr>
          <w:rFonts w:ascii="Garamond" w:hAnsi="Garamond" w:cs="Garamond"/>
          <w:i/>
          <w:iCs/>
          <w:sz w:val="20"/>
          <w:szCs w:val="20"/>
        </w:rPr>
        <w:t>(określić odpowiedni zakres udostępnianych zasobów dla wskazanego podmiotu)</w:t>
      </w:r>
    </w:p>
    <w:p w:rsidR="003F74C9" w:rsidRPr="00531373" w:rsidRDefault="003F74C9" w:rsidP="00531373">
      <w:pPr>
        <w:spacing w:after="240"/>
        <w:jc w:val="both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sz w:val="24"/>
          <w:szCs w:val="24"/>
        </w:rPr>
        <w:t xml:space="preserve">co odpowiada ponad 10% wartości przedmiotowego zamówienia. </w:t>
      </w:r>
    </w:p>
    <w:p w:rsidR="003F74C9" w:rsidRDefault="003F74C9" w:rsidP="00531373">
      <w:pPr>
        <w:pStyle w:val="ListParagraph"/>
        <w:spacing w:before="480" w:after="480" w:line="276" w:lineRule="auto"/>
        <w:ind w:left="0"/>
        <w:jc w:val="center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sz w:val="24"/>
          <w:szCs w:val="24"/>
        </w:rPr>
        <w:t>___________________________________________________________________</w:t>
      </w:r>
    </w:p>
    <w:p w:rsidR="003F74C9" w:rsidRPr="000937D8" w:rsidRDefault="003F74C9" w:rsidP="000937D8">
      <w:pPr>
        <w:shd w:val="clear" w:color="auto" w:fill="D9D9D9"/>
        <w:spacing w:before="360" w:after="360" w:line="312" w:lineRule="auto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>OŚWIADCZENIE DOTYCZĄCE PODWYKONAWCY, NA KTÓREGO PRZYPADA PONAD 10% WARTOŚCI ZAMÓWIENIA</w:t>
      </w:r>
    </w:p>
    <w:p w:rsidR="003F74C9" w:rsidRPr="00531373" w:rsidRDefault="003F74C9" w:rsidP="00531373">
      <w:pPr>
        <w:spacing w:before="240" w:after="240"/>
        <w:jc w:val="both"/>
        <w:rPr>
          <w:rFonts w:ascii="Garamond" w:hAnsi="Garamond" w:cs="Garamond"/>
          <w:sz w:val="24"/>
          <w:szCs w:val="24"/>
          <w:lang w:eastAsia="en-US"/>
        </w:rPr>
      </w:pPr>
      <w:r w:rsidRPr="00531373">
        <w:rPr>
          <w:rFonts w:ascii="Garamond" w:hAnsi="Garamond" w:cs="Garamond"/>
          <w:color w:val="0070C0"/>
          <w:sz w:val="20"/>
          <w:szCs w:val="2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3F74C9" w:rsidRPr="00531373" w:rsidRDefault="003F74C9" w:rsidP="00531373">
      <w:pPr>
        <w:spacing w:before="120" w:after="0"/>
        <w:jc w:val="both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sz w:val="24"/>
          <w:szCs w:val="24"/>
        </w:rPr>
        <w:t>Oświadczam, że w stosunku do następującego podmiotu, będącego podwykonawcą, na którego przypada ponad 10% wartości zamówienia:</w:t>
      </w:r>
    </w:p>
    <w:p w:rsidR="003F74C9" w:rsidRPr="00531373" w:rsidRDefault="003F74C9" w:rsidP="00531373">
      <w:pPr>
        <w:spacing w:before="120" w:after="0"/>
        <w:jc w:val="both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sz w:val="24"/>
          <w:szCs w:val="24"/>
        </w:rPr>
        <w:t xml:space="preserve"> ……………………………………………………………………………………………….…</w:t>
      </w:r>
    </w:p>
    <w:p w:rsidR="003F74C9" w:rsidRPr="00531373" w:rsidRDefault="003F74C9" w:rsidP="00531373">
      <w:pPr>
        <w:spacing w:after="240"/>
        <w:jc w:val="center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i/>
          <w:iCs/>
          <w:sz w:val="20"/>
          <w:szCs w:val="20"/>
        </w:rPr>
        <w:t>(podać pełną nazwę/firmę, adres, a także w zależności od podmiotu: NIP/PESEL, KRS/CEiDG)</w:t>
      </w:r>
    </w:p>
    <w:p w:rsidR="003F74C9" w:rsidRPr="00531373" w:rsidRDefault="003F74C9" w:rsidP="00531373">
      <w:pPr>
        <w:spacing w:before="120" w:after="240"/>
        <w:jc w:val="both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sz w:val="24"/>
          <w:szCs w:val="24"/>
        </w:rPr>
        <w:t>nie zachodzą podstawy wykluczenia z postępowania o udzielenie zamówienia przewidziane w  art.  5k rozporządzenia 833/2014 w brzmieniu nadanym rozporządzeniem 2022/576.</w:t>
      </w:r>
    </w:p>
    <w:p w:rsidR="003F74C9" w:rsidRPr="00531373" w:rsidRDefault="003F74C9" w:rsidP="00531373">
      <w:pPr>
        <w:pStyle w:val="ListParagraph"/>
        <w:spacing w:before="480" w:after="480" w:line="276" w:lineRule="auto"/>
        <w:ind w:left="0"/>
        <w:jc w:val="center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sz w:val="24"/>
          <w:szCs w:val="24"/>
        </w:rPr>
        <w:t>___________________________________________________________________</w:t>
      </w:r>
    </w:p>
    <w:p w:rsidR="003F74C9" w:rsidRPr="00531373" w:rsidRDefault="003F74C9" w:rsidP="000937D8">
      <w:pPr>
        <w:shd w:val="clear" w:color="auto" w:fill="D9D9D9"/>
        <w:spacing w:before="360" w:after="36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>OŚWIADCZENIE DOTYCZĄCE DOSTAWCY, NA KTÓREGO PRZYPADA PONAD 10% WARTOŚCI ZAMÓWIENIA</w:t>
      </w:r>
    </w:p>
    <w:p w:rsidR="003F74C9" w:rsidRPr="00531373" w:rsidRDefault="003F74C9" w:rsidP="00531373">
      <w:pPr>
        <w:spacing w:before="240" w:after="240"/>
        <w:jc w:val="both"/>
        <w:rPr>
          <w:rFonts w:ascii="Garamond" w:hAnsi="Garamond" w:cs="Garamond"/>
          <w:sz w:val="24"/>
          <w:szCs w:val="24"/>
          <w:lang w:eastAsia="en-US"/>
        </w:rPr>
      </w:pPr>
      <w:r w:rsidRPr="00531373">
        <w:rPr>
          <w:rFonts w:ascii="Garamond" w:hAnsi="Garamond" w:cs="Garamond"/>
          <w:color w:val="0070C0"/>
          <w:sz w:val="20"/>
          <w:szCs w:val="20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3F74C9" w:rsidRPr="00531373" w:rsidRDefault="003F74C9" w:rsidP="00531373">
      <w:pPr>
        <w:spacing w:before="120" w:after="0"/>
        <w:jc w:val="both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sz w:val="24"/>
          <w:szCs w:val="24"/>
        </w:rPr>
        <w:t>Oświadczam, że w stosunku do następującego podmiotu, będącego dostawcą, na którego przypada ponad 10% wartości zamówienia:</w:t>
      </w:r>
    </w:p>
    <w:p w:rsidR="003F74C9" w:rsidRPr="00531373" w:rsidRDefault="003F74C9" w:rsidP="00531373">
      <w:pPr>
        <w:spacing w:before="120" w:after="0"/>
        <w:jc w:val="both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sz w:val="24"/>
          <w:szCs w:val="24"/>
        </w:rPr>
        <w:t xml:space="preserve"> ……………………………………………………………………………………………….…</w:t>
      </w:r>
    </w:p>
    <w:p w:rsidR="003F74C9" w:rsidRPr="00531373" w:rsidRDefault="003F74C9" w:rsidP="00531373">
      <w:pPr>
        <w:spacing w:after="240"/>
        <w:jc w:val="center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i/>
          <w:iCs/>
          <w:sz w:val="20"/>
          <w:szCs w:val="20"/>
        </w:rPr>
        <w:t>(podać pełną nazwę/firmę, adres, a także w zależności od podmiotu: NIP/PESEL, KRS/CEiDG)</w:t>
      </w:r>
    </w:p>
    <w:p w:rsidR="003F74C9" w:rsidRPr="00531373" w:rsidRDefault="003F74C9" w:rsidP="00531373">
      <w:pPr>
        <w:spacing w:before="120" w:after="240"/>
        <w:jc w:val="both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sz w:val="24"/>
          <w:szCs w:val="24"/>
        </w:rPr>
        <w:t>nie zachodzą podstawy wykluczenia z postępowania o udzielenie zamówienia przewidziane w  art.  5k rozporządzenia 833/2014 w brzmieniu nadanym rozporządzeniem 2022/576.</w:t>
      </w:r>
    </w:p>
    <w:p w:rsidR="003F74C9" w:rsidRDefault="003F74C9" w:rsidP="00531373">
      <w:pPr>
        <w:pStyle w:val="ListParagraph"/>
        <w:spacing w:before="480" w:after="480" w:line="276" w:lineRule="auto"/>
        <w:ind w:left="0"/>
        <w:jc w:val="center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sz w:val="24"/>
          <w:szCs w:val="24"/>
        </w:rPr>
        <w:t>___________________________________________________________________</w:t>
      </w:r>
    </w:p>
    <w:p w:rsidR="003F74C9" w:rsidRPr="00531373" w:rsidRDefault="003F74C9" w:rsidP="000937D8">
      <w:pPr>
        <w:shd w:val="clear" w:color="auto" w:fill="D9D9D9"/>
        <w:spacing w:before="360" w:after="360" w:line="312" w:lineRule="auto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>OŚWIADCZENIE DOTYCZĄCE PODANYCH INFORMACJI</w:t>
      </w:r>
    </w:p>
    <w:p w:rsidR="003F74C9" w:rsidRPr="00531373" w:rsidRDefault="003F74C9" w:rsidP="00531373">
      <w:pPr>
        <w:spacing w:before="240" w:after="240"/>
        <w:jc w:val="both"/>
        <w:rPr>
          <w:rFonts w:ascii="Garamond" w:hAnsi="Garamond" w:cs="Garamond"/>
          <w:sz w:val="24"/>
          <w:szCs w:val="24"/>
          <w:lang w:eastAsia="en-US"/>
        </w:rPr>
      </w:pPr>
      <w:r w:rsidRPr="00531373">
        <w:rPr>
          <w:rFonts w:ascii="Garamond" w:hAnsi="Garamond" w:cs="Garamond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F74C9" w:rsidRDefault="003F74C9" w:rsidP="00531373">
      <w:pPr>
        <w:pStyle w:val="ListParagraph"/>
        <w:spacing w:before="480" w:after="480" w:line="276" w:lineRule="auto"/>
        <w:ind w:left="0"/>
        <w:jc w:val="center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sz w:val="24"/>
          <w:szCs w:val="24"/>
        </w:rPr>
        <w:t>___________________________________________________________________</w:t>
      </w:r>
    </w:p>
    <w:p w:rsidR="003F74C9" w:rsidRPr="00531373" w:rsidRDefault="003F74C9" w:rsidP="000937D8">
      <w:pPr>
        <w:shd w:val="clear" w:color="auto" w:fill="D9D9D9"/>
        <w:spacing w:before="360" w:after="360" w:line="312" w:lineRule="auto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>INFORMACJA DOTYCZĄCA DOSTĘPU DO PODMIOTOWYCH ŚRODKÓW DOWODOWYCH</w:t>
      </w:r>
    </w:p>
    <w:p w:rsidR="003F74C9" w:rsidRPr="00531373" w:rsidRDefault="003F74C9" w:rsidP="00531373">
      <w:pPr>
        <w:spacing w:after="0"/>
        <w:jc w:val="both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3F74C9" w:rsidRPr="00531373" w:rsidRDefault="003F74C9" w:rsidP="00531373">
      <w:pPr>
        <w:spacing w:after="0"/>
        <w:jc w:val="both"/>
        <w:rPr>
          <w:rFonts w:ascii="Garamond" w:hAnsi="Garamond" w:cs="Garamond"/>
          <w:sz w:val="24"/>
          <w:szCs w:val="24"/>
        </w:rPr>
      </w:pPr>
    </w:p>
    <w:p w:rsidR="003F74C9" w:rsidRPr="00531373" w:rsidRDefault="003F74C9" w:rsidP="00531373">
      <w:pPr>
        <w:spacing w:after="0"/>
        <w:jc w:val="both"/>
        <w:rPr>
          <w:rFonts w:ascii="Garamond" w:hAnsi="Garamond" w:cs="Garamond"/>
          <w:sz w:val="24"/>
          <w:szCs w:val="24"/>
        </w:rPr>
      </w:pPr>
    </w:p>
    <w:p w:rsidR="003F74C9" w:rsidRPr="00531373" w:rsidRDefault="003F74C9" w:rsidP="00531373">
      <w:pPr>
        <w:numPr>
          <w:ilvl w:val="0"/>
          <w:numId w:val="13"/>
        </w:numPr>
        <w:suppressAutoHyphens w:val="0"/>
        <w:spacing w:after="0"/>
        <w:ind w:left="284" w:hanging="284"/>
        <w:jc w:val="both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sz w:val="24"/>
          <w:szCs w:val="24"/>
        </w:rPr>
        <w:t>...................................................................................................................................</w:t>
      </w:r>
    </w:p>
    <w:p w:rsidR="003F74C9" w:rsidRPr="00531373" w:rsidRDefault="003F74C9" w:rsidP="00531373">
      <w:pPr>
        <w:spacing w:after="0"/>
        <w:ind w:left="284"/>
        <w:jc w:val="both"/>
        <w:rPr>
          <w:rFonts w:ascii="Garamond" w:hAnsi="Garamond" w:cs="Garamond"/>
          <w:i/>
          <w:iCs/>
          <w:sz w:val="18"/>
          <w:szCs w:val="18"/>
        </w:rPr>
      </w:pPr>
      <w:r w:rsidRPr="00531373">
        <w:rPr>
          <w:rFonts w:ascii="Garamond" w:hAnsi="Garamond" w:cs="Garamond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:rsidR="003F74C9" w:rsidRPr="00531373" w:rsidRDefault="003F74C9" w:rsidP="00531373">
      <w:pPr>
        <w:spacing w:after="0"/>
        <w:ind w:left="284"/>
        <w:jc w:val="both"/>
        <w:rPr>
          <w:rFonts w:ascii="Garamond" w:hAnsi="Garamond" w:cs="Garamond"/>
          <w:i/>
          <w:iCs/>
          <w:sz w:val="18"/>
          <w:szCs w:val="18"/>
        </w:rPr>
      </w:pPr>
    </w:p>
    <w:p w:rsidR="003F74C9" w:rsidRPr="00531373" w:rsidRDefault="003F74C9" w:rsidP="00531373">
      <w:pPr>
        <w:spacing w:after="0"/>
        <w:ind w:left="284"/>
        <w:jc w:val="both"/>
        <w:rPr>
          <w:rFonts w:ascii="Garamond" w:hAnsi="Garamond" w:cs="Garamond"/>
          <w:i/>
          <w:iCs/>
          <w:sz w:val="18"/>
          <w:szCs w:val="18"/>
        </w:rPr>
      </w:pPr>
    </w:p>
    <w:p w:rsidR="003F74C9" w:rsidRPr="00531373" w:rsidRDefault="003F74C9" w:rsidP="00531373">
      <w:pPr>
        <w:numPr>
          <w:ilvl w:val="0"/>
          <w:numId w:val="13"/>
        </w:numPr>
        <w:suppressAutoHyphens w:val="0"/>
        <w:spacing w:after="0"/>
        <w:ind w:left="284" w:hanging="284"/>
        <w:jc w:val="both"/>
        <w:rPr>
          <w:rFonts w:ascii="Garamond" w:hAnsi="Garamond" w:cs="Garamond"/>
          <w:sz w:val="24"/>
          <w:szCs w:val="24"/>
        </w:rPr>
      </w:pPr>
      <w:r w:rsidRPr="00531373">
        <w:rPr>
          <w:rFonts w:ascii="Garamond" w:hAnsi="Garamond" w:cs="Garamond"/>
          <w:sz w:val="24"/>
          <w:szCs w:val="24"/>
        </w:rPr>
        <w:t>...................................................................................................................................</w:t>
      </w:r>
    </w:p>
    <w:p w:rsidR="003F74C9" w:rsidRPr="00531373" w:rsidRDefault="003F74C9" w:rsidP="00531373">
      <w:pPr>
        <w:spacing w:after="0"/>
        <w:ind w:left="284"/>
        <w:jc w:val="both"/>
        <w:rPr>
          <w:rFonts w:ascii="Garamond" w:hAnsi="Garamond" w:cs="Garamond"/>
          <w:i/>
          <w:iCs/>
          <w:sz w:val="18"/>
          <w:szCs w:val="18"/>
        </w:rPr>
      </w:pPr>
      <w:r w:rsidRPr="00531373">
        <w:rPr>
          <w:rFonts w:ascii="Garamond" w:hAnsi="Garamond" w:cs="Garamond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:rsidR="003F74C9" w:rsidRPr="00032A4A" w:rsidRDefault="003F74C9" w:rsidP="006E0238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</w:p>
    <w:p w:rsidR="003F74C9" w:rsidRPr="00032A4A" w:rsidRDefault="003F74C9" w:rsidP="006E0238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3F74C9" w:rsidRPr="00032A4A">
        <w:tc>
          <w:tcPr>
            <w:tcW w:w="4606" w:type="dxa"/>
            <w:vAlign w:val="center"/>
          </w:tcPr>
          <w:p w:rsidR="003F74C9" w:rsidRPr="00032A4A" w:rsidRDefault="003F74C9" w:rsidP="002A5CB1">
            <w:pPr>
              <w:spacing w:before="240" w:after="240" w:line="312" w:lineRule="auto"/>
              <w:rPr>
                <w:rFonts w:ascii="Garamond" w:hAnsi="Garamond" w:cs="Garamond"/>
                <w:sz w:val="24"/>
                <w:szCs w:val="24"/>
              </w:rPr>
            </w:pPr>
            <w:r w:rsidRPr="00032A4A">
              <w:rPr>
                <w:rFonts w:ascii="Garamond" w:hAnsi="Garamond" w:cs="Garamond"/>
                <w:sz w:val="24"/>
                <w:szCs w:val="24"/>
              </w:rPr>
              <w:t>_______________, dnia _______________</w:t>
            </w:r>
          </w:p>
        </w:tc>
        <w:tc>
          <w:tcPr>
            <w:tcW w:w="4606" w:type="dxa"/>
            <w:vAlign w:val="center"/>
          </w:tcPr>
          <w:p w:rsidR="003F74C9" w:rsidRPr="00032A4A" w:rsidRDefault="003F74C9" w:rsidP="002A5CB1">
            <w:pPr>
              <w:spacing w:after="120" w:line="312" w:lineRule="auto"/>
              <w:jc w:val="right"/>
              <w:rPr>
                <w:rFonts w:ascii="Garamond" w:hAnsi="Garamond" w:cs="Garamond"/>
                <w:sz w:val="24"/>
                <w:szCs w:val="24"/>
              </w:rPr>
            </w:pPr>
            <w:r w:rsidRPr="00032A4A">
              <w:rPr>
                <w:rFonts w:ascii="Garamond" w:hAnsi="Garamond" w:cs="Garamond"/>
                <w:sz w:val="24"/>
                <w:szCs w:val="24"/>
              </w:rPr>
              <w:t>______________________________</w:t>
            </w:r>
          </w:p>
        </w:tc>
      </w:tr>
      <w:tr w:rsidR="003F74C9" w:rsidRPr="00032A4A">
        <w:tc>
          <w:tcPr>
            <w:tcW w:w="4606" w:type="dxa"/>
            <w:vAlign w:val="center"/>
          </w:tcPr>
          <w:p w:rsidR="003F74C9" w:rsidRPr="00032A4A" w:rsidRDefault="003F74C9" w:rsidP="002A5CB1">
            <w:pPr>
              <w:spacing w:before="240" w:after="240" w:line="312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4606" w:type="dxa"/>
            <w:vAlign w:val="center"/>
          </w:tcPr>
          <w:p w:rsidR="003F74C9" w:rsidRPr="00032A4A" w:rsidRDefault="003F74C9" w:rsidP="002A5CB1">
            <w:pPr>
              <w:spacing w:after="0" w:line="240" w:lineRule="auto"/>
              <w:jc w:val="right"/>
              <w:rPr>
                <w:rFonts w:ascii="Garamond" w:hAnsi="Garamond" w:cs="Garamond"/>
                <w:i/>
                <w:iCs/>
                <w:sz w:val="20"/>
                <w:szCs w:val="20"/>
              </w:rPr>
            </w:pPr>
            <w:r w:rsidRPr="00032A4A">
              <w:rPr>
                <w:rFonts w:ascii="Garamond" w:hAnsi="Garamond" w:cs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:rsidR="003F74C9" w:rsidRPr="00032A4A" w:rsidRDefault="003F74C9" w:rsidP="006E0238">
      <w:pPr>
        <w:spacing w:after="120" w:line="312" w:lineRule="auto"/>
        <w:jc w:val="right"/>
        <w:rPr>
          <w:rFonts w:ascii="Garamond" w:hAnsi="Garamond" w:cs="Garamond"/>
          <w:sz w:val="24"/>
          <w:szCs w:val="24"/>
        </w:rPr>
      </w:pPr>
    </w:p>
    <w:sectPr w:rsidR="003F74C9" w:rsidRPr="00032A4A" w:rsidSect="00584CA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4C9" w:rsidRDefault="003F74C9" w:rsidP="008750F6">
      <w:pPr>
        <w:spacing w:after="0" w:line="240" w:lineRule="auto"/>
      </w:pPr>
      <w:r>
        <w:separator/>
      </w:r>
    </w:p>
  </w:endnote>
  <w:endnote w:type="continuationSeparator" w:id="0">
    <w:p w:rsidR="003F74C9" w:rsidRDefault="003F74C9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4C9" w:rsidRPr="0004620E" w:rsidRDefault="003F74C9" w:rsidP="00543643">
    <w:pPr>
      <w:pStyle w:val="Foot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04620E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04620E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04620E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6</w:t>
    </w:r>
    <w:r w:rsidRPr="0004620E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3F74C9" w:rsidRPr="0004620E" w:rsidRDefault="003F74C9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4C9" w:rsidRDefault="003F74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4C9" w:rsidRDefault="003F74C9" w:rsidP="008750F6">
      <w:pPr>
        <w:spacing w:after="0" w:line="240" w:lineRule="auto"/>
      </w:pPr>
      <w:r>
        <w:separator/>
      </w:r>
    </w:p>
  </w:footnote>
  <w:footnote w:type="continuationSeparator" w:id="0">
    <w:p w:rsidR="003F74C9" w:rsidRDefault="003F74C9" w:rsidP="008750F6">
      <w:pPr>
        <w:spacing w:after="0" w:line="240" w:lineRule="auto"/>
      </w:pPr>
      <w:r>
        <w:continuationSeparator/>
      </w:r>
    </w:p>
  </w:footnote>
  <w:footnote w:id="1">
    <w:p w:rsidR="003F74C9" w:rsidRDefault="003F74C9" w:rsidP="00032A4A">
      <w:pPr>
        <w:pStyle w:val="FootnoteText"/>
        <w:spacing w:before="60" w:after="60" w:line="276" w:lineRule="auto"/>
        <w:jc w:val="both"/>
      </w:pPr>
      <w:r w:rsidRPr="00531373">
        <w:rPr>
          <w:rStyle w:val="FootnoteReference"/>
          <w:rFonts w:ascii="Times New Roman" w:hAnsi="Times New Roman" w:cs="Times New Roman"/>
          <w:sz w:val="14"/>
          <w:szCs w:val="14"/>
        </w:rPr>
        <w:footnoteRef/>
      </w:r>
      <w:r w:rsidRPr="00531373">
        <w:rPr>
          <w:rFonts w:ascii="Times New Roman" w:hAnsi="Times New Roman" w:cs="Times New Roman"/>
          <w:sz w:val="14"/>
          <w:szCs w:val="14"/>
        </w:rPr>
        <w:t xml:space="preserve"> </w:t>
      </w:r>
      <w:r w:rsidRPr="00531373">
        <w:rPr>
          <w:rFonts w:ascii="Times New Roman" w:hAnsi="Times New Roman" w:cs="Times New Roman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531373">
        <w:rPr>
          <w:rFonts w:ascii="Times New Roman" w:hAnsi="Times New Roman" w:cs="Times New Roman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531373">
        <w:rPr>
          <w:rFonts w:ascii="Times New Roman" w:hAnsi="Times New Roman" w:cs="Times New Roman"/>
          <w:i/>
          <w:iCs/>
          <w:sz w:val="14"/>
          <w:szCs w:val="14"/>
        </w:rPr>
        <w:t>,(wspólników s.c., konsorcjantów) a nie tylko pełnomocnika</w:t>
      </w:r>
    </w:p>
  </w:footnote>
  <w:footnote w:id="2">
    <w:p w:rsidR="003F74C9" w:rsidRDefault="003F74C9" w:rsidP="00032A4A">
      <w:pPr>
        <w:pStyle w:val="FootnoteText"/>
        <w:spacing w:before="60" w:after="60" w:line="276" w:lineRule="auto"/>
        <w:jc w:val="both"/>
      </w:pPr>
      <w:r w:rsidRPr="00531373">
        <w:rPr>
          <w:rStyle w:val="FootnoteReference"/>
          <w:rFonts w:ascii="Times New Roman" w:hAnsi="Times New Roman" w:cs="Times New Roman"/>
          <w:sz w:val="14"/>
          <w:szCs w:val="14"/>
        </w:rPr>
        <w:footnoteRef/>
      </w:r>
      <w:r w:rsidRPr="00531373">
        <w:rPr>
          <w:rFonts w:ascii="Times New Roman" w:hAnsi="Times New Roman" w:cs="Times New Roman"/>
          <w:sz w:val="14"/>
          <w:szCs w:val="14"/>
        </w:rPr>
        <w:t xml:space="preserve"> </w:t>
      </w:r>
      <w:r w:rsidRPr="00531373">
        <w:rPr>
          <w:rFonts w:ascii="Times New Roman" w:hAnsi="Times New Roman" w:cs="Times New Roman"/>
          <w:i/>
          <w:iCs/>
          <w:sz w:val="14"/>
          <w:szCs w:val="14"/>
        </w:rPr>
        <w:t>Wypełnić tylko w przypadku, gdy jest inny niż siedziba Wykonawcy</w:t>
      </w:r>
    </w:p>
  </w:footnote>
  <w:footnote w:id="3">
    <w:p w:rsidR="003F74C9" w:rsidRPr="00531373" w:rsidRDefault="003F74C9" w:rsidP="00531373">
      <w:pPr>
        <w:pStyle w:val="FootnoteText"/>
        <w:spacing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31373">
        <w:rPr>
          <w:rStyle w:val="FootnoteReference"/>
          <w:rFonts w:ascii="Arial" w:hAnsi="Arial" w:cs="Arial"/>
          <w:i/>
          <w:iCs/>
          <w:sz w:val="14"/>
          <w:szCs w:val="14"/>
        </w:rPr>
        <w:footnoteRef/>
      </w:r>
      <w:r w:rsidRPr="00531373">
        <w:rPr>
          <w:rFonts w:ascii="Arial" w:hAnsi="Arial" w:cs="Arial"/>
          <w:i/>
          <w:iCs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F74C9" w:rsidRPr="00531373" w:rsidRDefault="003F74C9" w:rsidP="00531373">
      <w:pPr>
        <w:numPr>
          <w:ilvl w:val="0"/>
          <w:numId w:val="14"/>
        </w:numPr>
        <w:suppressAutoHyphens w:val="0"/>
        <w:spacing w:after="0"/>
        <w:ind w:left="426" w:hanging="284"/>
        <w:rPr>
          <w:rFonts w:ascii="Arial" w:hAnsi="Arial" w:cs="Arial"/>
          <w:i/>
          <w:iCs/>
          <w:sz w:val="14"/>
          <w:szCs w:val="14"/>
        </w:rPr>
      </w:pPr>
      <w:r w:rsidRPr="00531373">
        <w:rPr>
          <w:rFonts w:ascii="Arial" w:hAnsi="Arial" w:cs="Arial"/>
          <w:i/>
          <w:iCs/>
          <w:sz w:val="14"/>
          <w:szCs w:val="14"/>
        </w:rPr>
        <w:t>obywateli rosyjskich lub osób fizycznych lub prawnych, podmiotów lub organów z siedzibą w Rosji;</w:t>
      </w:r>
    </w:p>
    <w:p w:rsidR="003F74C9" w:rsidRPr="00531373" w:rsidRDefault="003F74C9" w:rsidP="00531373">
      <w:pPr>
        <w:numPr>
          <w:ilvl w:val="0"/>
          <w:numId w:val="14"/>
        </w:numPr>
        <w:suppressAutoHyphens w:val="0"/>
        <w:spacing w:after="0"/>
        <w:ind w:left="426" w:hanging="284"/>
        <w:rPr>
          <w:rFonts w:ascii="Arial" w:hAnsi="Arial" w:cs="Arial"/>
          <w:i/>
          <w:iCs/>
          <w:sz w:val="14"/>
          <w:szCs w:val="14"/>
        </w:rPr>
      </w:pPr>
      <w:bookmarkStart w:id="0" w:name="_Hlk102557314"/>
      <w:r w:rsidRPr="00531373">
        <w:rPr>
          <w:rFonts w:ascii="Arial" w:hAnsi="Arial" w:cs="Arial"/>
          <w:i/>
          <w:iCs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3F74C9" w:rsidRPr="00531373" w:rsidRDefault="003F74C9" w:rsidP="00531373">
      <w:pPr>
        <w:numPr>
          <w:ilvl w:val="0"/>
          <w:numId w:val="14"/>
        </w:numPr>
        <w:suppressAutoHyphens w:val="0"/>
        <w:spacing w:after="0"/>
        <w:ind w:left="426" w:hanging="284"/>
        <w:rPr>
          <w:rFonts w:ascii="Arial" w:hAnsi="Arial" w:cs="Arial"/>
          <w:i/>
          <w:iCs/>
          <w:sz w:val="14"/>
          <w:szCs w:val="14"/>
        </w:rPr>
      </w:pPr>
      <w:r w:rsidRPr="00531373">
        <w:rPr>
          <w:rFonts w:ascii="Arial" w:hAnsi="Arial" w:cs="Arial"/>
          <w:i/>
          <w:iCs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3F74C9" w:rsidRPr="00531373" w:rsidRDefault="003F74C9" w:rsidP="00531373">
      <w:pPr>
        <w:pStyle w:val="FootnoteText"/>
        <w:spacing w:line="276" w:lineRule="auto"/>
        <w:rPr>
          <w:rFonts w:ascii="Arial" w:hAnsi="Arial" w:cs="Arial"/>
          <w:i/>
          <w:iCs/>
          <w:sz w:val="14"/>
          <w:szCs w:val="14"/>
        </w:rPr>
      </w:pPr>
      <w:r w:rsidRPr="00531373">
        <w:rPr>
          <w:rFonts w:ascii="Arial" w:hAnsi="Arial" w:cs="Arial"/>
          <w:i/>
          <w:iCs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3F74C9" w:rsidRDefault="003F74C9" w:rsidP="00531373">
      <w:pPr>
        <w:pStyle w:val="FootnoteText"/>
        <w:spacing w:line="276" w:lineRule="auto"/>
      </w:pPr>
    </w:p>
  </w:footnote>
  <w:footnote w:id="4">
    <w:p w:rsidR="003F74C9" w:rsidRPr="00531373" w:rsidRDefault="003F74C9" w:rsidP="00531373">
      <w:pPr>
        <w:pStyle w:val="FootnoteText"/>
        <w:spacing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31373">
        <w:rPr>
          <w:rStyle w:val="FootnoteReference"/>
          <w:rFonts w:ascii="Arial" w:hAnsi="Arial" w:cs="Arial"/>
          <w:i/>
          <w:iCs/>
          <w:sz w:val="14"/>
          <w:szCs w:val="14"/>
        </w:rPr>
        <w:footnoteRef/>
      </w:r>
      <w:r w:rsidRPr="00531373">
        <w:rPr>
          <w:rFonts w:ascii="Arial" w:hAnsi="Arial" w:cs="Arial"/>
          <w:i/>
          <w:iCs/>
          <w:sz w:val="14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:rsidR="003F74C9" w:rsidRPr="00531373" w:rsidRDefault="003F74C9" w:rsidP="00531373">
      <w:pPr>
        <w:pStyle w:val="FootnoteText"/>
        <w:numPr>
          <w:ilvl w:val="0"/>
          <w:numId w:val="15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i/>
          <w:iCs/>
          <w:sz w:val="14"/>
          <w:szCs w:val="14"/>
        </w:rPr>
      </w:pPr>
      <w:r w:rsidRPr="00531373">
        <w:rPr>
          <w:rFonts w:ascii="Arial" w:hAnsi="Arial" w:cs="Arial"/>
          <w:i/>
          <w:iCs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F74C9" w:rsidRPr="00531373" w:rsidRDefault="003F74C9" w:rsidP="00531373">
      <w:pPr>
        <w:pStyle w:val="FootnoteText"/>
        <w:numPr>
          <w:ilvl w:val="0"/>
          <w:numId w:val="15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i/>
          <w:iCs/>
          <w:sz w:val="14"/>
          <w:szCs w:val="14"/>
        </w:rPr>
      </w:pPr>
      <w:r w:rsidRPr="00531373">
        <w:rPr>
          <w:rFonts w:ascii="Arial" w:hAnsi="Arial" w:cs="Arial"/>
          <w:i/>
          <w:iCs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F74C9" w:rsidRDefault="003F74C9" w:rsidP="00531373">
      <w:pPr>
        <w:pStyle w:val="FootnoteText"/>
        <w:numPr>
          <w:ilvl w:val="0"/>
          <w:numId w:val="15"/>
        </w:numPr>
        <w:suppressAutoHyphens w:val="0"/>
        <w:spacing w:line="276" w:lineRule="auto"/>
        <w:ind w:left="284" w:hanging="284"/>
        <w:jc w:val="both"/>
      </w:pPr>
      <w:r w:rsidRPr="00531373">
        <w:rPr>
          <w:rFonts w:ascii="Arial" w:hAnsi="Arial" w:cs="Arial"/>
          <w:i/>
          <w:iCs/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4C9" w:rsidRDefault="003F74C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4C9" w:rsidRDefault="003F74C9" w:rsidP="003C6CAF">
    <w:pPr>
      <w:pStyle w:val="Header"/>
      <w:spacing w:after="240"/>
      <w:rPr>
        <w:lang w:eastAsia="pl-PL"/>
      </w:rPr>
    </w:pPr>
    <w:r>
      <w:rPr>
        <w:rFonts w:ascii="Garamond" w:hAnsi="Garamond" w:cs="Garamond"/>
      </w:rPr>
      <w:t>ZA.262.12</w:t>
    </w:r>
    <w:bookmarkStart w:id="1" w:name="_GoBack"/>
    <w:bookmarkEnd w:id="1"/>
    <w:r>
      <w:rPr>
        <w:rFonts w:ascii="Garamond" w:hAnsi="Garamond" w:cs="Garamond"/>
      </w:rPr>
      <w:t>.1.2023</w:t>
    </w:r>
  </w:p>
  <w:p w:rsidR="003F74C9" w:rsidRPr="00584CAA" w:rsidRDefault="003F74C9" w:rsidP="00032A4A">
    <w:pPr>
      <w:pStyle w:val="Header"/>
      <w:jc w:val="right"/>
      <w:rPr>
        <w:rFonts w:ascii="Garamond" w:hAnsi="Garamond" w:cs="Garamond"/>
        <w:b/>
        <w:bCs/>
      </w:rPr>
    </w:pPr>
    <w:r w:rsidRPr="00584CAA">
      <w:rPr>
        <w:rFonts w:ascii="Garamond" w:hAnsi="Garamond" w:cs="Garamond"/>
        <w:b/>
        <w:bCs/>
      </w:rPr>
      <w:t xml:space="preserve">Załącznik nr </w:t>
    </w:r>
    <w:r>
      <w:rPr>
        <w:rFonts w:ascii="Garamond" w:hAnsi="Garamond" w:cs="Garamond"/>
        <w:b/>
        <w:bCs/>
      </w:rPr>
      <w:t>4</w:t>
    </w:r>
    <w:r w:rsidRPr="00584CAA">
      <w:rPr>
        <w:rFonts w:ascii="Garamond" w:hAnsi="Garamond" w:cs="Garamond"/>
        <w:b/>
        <w:bCs/>
      </w:rPr>
      <w:t xml:space="preserve"> do SWZ</w:t>
    </w:r>
  </w:p>
  <w:p w:rsidR="003F74C9" w:rsidRPr="00584CAA" w:rsidRDefault="003F74C9" w:rsidP="00032A4A">
    <w:pPr>
      <w:pStyle w:val="Header"/>
      <w:jc w:val="right"/>
    </w:pPr>
    <w:r>
      <w:rPr>
        <w:rFonts w:ascii="Garamond" w:hAnsi="Garamond" w:cs="Garamond"/>
      </w:rPr>
      <w:t xml:space="preserve">Oświadczenie dotyczące </w:t>
    </w:r>
    <w:r>
      <w:rPr>
        <w:rFonts w:ascii="Garamond" w:hAnsi="Garamond" w:cs="Garamond"/>
      </w:rPr>
      <w:br/>
      <w:t>odrębnych przesłanek wykluczenia</w:t>
    </w:r>
  </w:p>
  <w:p w:rsidR="003F74C9" w:rsidRDefault="003F74C9" w:rsidP="00032A4A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5DED"/>
    <w:multiLevelType w:val="multilevel"/>
    <w:tmpl w:val="F9C002B0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36"/>
        <w:szCs w:val="36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bCs/>
        <w:color w:val="000000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  <w:bCs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cs="Symbol" w:hint="default"/>
        <w:b/>
        <w:bCs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A170AA"/>
    <w:multiLevelType w:val="multilevel"/>
    <w:tmpl w:val="75666BD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850" w:hanging="850"/>
      </w:pPr>
      <w:rPr>
        <w:rFonts w:ascii="Times New Roman" w:hAnsi="Times New Roman" w:cs="Times New Roman" w:hint="default"/>
        <w:b/>
        <w:bCs/>
        <w:i w:val="0"/>
        <w:iCs w:val="0"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cs="Symbol" w:hint="default"/>
        <w:b/>
        <w:bCs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7162A3"/>
    <w:multiLevelType w:val="multilevel"/>
    <w:tmpl w:val="C714010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cs="Garamond" w:hint="default"/>
        <w:b/>
        <w:bCs/>
        <w:i w:val="0"/>
        <w:iCs w:val="0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  <w:num w:numId="9">
    <w:abstractNumId w:val="0"/>
  </w:num>
  <w:num w:numId="10">
    <w:abstractNumId w:val="9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36AF"/>
    <w:rsid w:val="000207A6"/>
    <w:rsid w:val="00032A4A"/>
    <w:rsid w:val="0004620E"/>
    <w:rsid w:val="000730EB"/>
    <w:rsid w:val="000937D8"/>
    <w:rsid w:val="000979D6"/>
    <w:rsid w:val="000E4B63"/>
    <w:rsid w:val="00102AD1"/>
    <w:rsid w:val="00112C3F"/>
    <w:rsid w:val="00117DB1"/>
    <w:rsid w:val="00132877"/>
    <w:rsid w:val="00146B23"/>
    <w:rsid w:val="00162D9E"/>
    <w:rsid w:val="00163D89"/>
    <w:rsid w:val="001653DE"/>
    <w:rsid w:val="001721D1"/>
    <w:rsid w:val="00191558"/>
    <w:rsid w:val="001A0555"/>
    <w:rsid w:val="001A61FB"/>
    <w:rsid w:val="001C39CF"/>
    <w:rsid w:val="001D3E34"/>
    <w:rsid w:val="001D4B37"/>
    <w:rsid w:val="001E5003"/>
    <w:rsid w:val="00211D97"/>
    <w:rsid w:val="002627B7"/>
    <w:rsid w:val="00280C59"/>
    <w:rsid w:val="002A5CB1"/>
    <w:rsid w:val="002C24BF"/>
    <w:rsid w:val="002C3021"/>
    <w:rsid w:val="002D79E0"/>
    <w:rsid w:val="002F67EA"/>
    <w:rsid w:val="003053EA"/>
    <w:rsid w:val="00312F98"/>
    <w:rsid w:val="003576E9"/>
    <w:rsid w:val="00361802"/>
    <w:rsid w:val="0037283F"/>
    <w:rsid w:val="00386A93"/>
    <w:rsid w:val="0038720E"/>
    <w:rsid w:val="003A437C"/>
    <w:rsid w:val="003C6CAF"/>
    <w:rsid w:val="003D4F79"/>
    <w:rsid w:val="003F74C9"/>
    <w:rsid w:val="004725F9"/>
    <w:rsid w:val="004910AF"/>
    <w:rsid w:val="004E659A"/>
    <w:rsid w:val="004E7659"/>
    <w:rsid w:val="004F7A0A"/>
    <w:rsid w:val="00524466"/>
    <w:rsid w:val="00531373"/>
    <w:rsid w:val="00543643"/>
    <w:rsid w:val="005713CE"/>
    <w:rsid w:val="005823F6"/>
    <w:rsid w:val="00584CAA"/>
    <w:rsid w:val="005949ED"/>
    <w:rsid w:val="005A05A7"/>
    <w:rsid w:val="005A269C"/>
    <w:rsid w:val="005A5D8A"/>
    <w:rsid w:val="005B225E"/>
    <w:rsid w:val="005D6F04"/>
    <w:rsid w:val="005E0C69"/>
    <w:rsid w:val="005E2C11"/>
    <w:rsid w:val="005F5B20"/>
    <w:rsid w:val="005F6615"/>
    <w:rsid w:val="006378C8"/>
    <w:rsid w:val="0067563E"/>
    <w:rsid w:val="006877DA"/>
    <w:rsid w:val="006B67D5"/>
    <w:rsid w:val="006E0238"/>
    <w:rsid w:val="00734950"/>
    <w:rsid w:val="0075579F"/>
    <w:rsid w:val="00757D00"/>
    <w:rsid w:val="007614F0"/>
    <w:rsid w:val="00785BA9"/>
    <w:rsid w:val="00791D43"/>
    <w:rsid w:val="007A03FE"/>
    <w:rsid w:val="007B6EDA"/>
    <w:rsid w:val="007D075D"/>
    <w:rsid w:val="007D2EFB"/>
    <w:rsid w:val="007E04D8"/>
    <w:rsid w:val="007E4BAD"/>
    <w:rsid w:val="0080340C"/>
    <w:rsid w:val="00813512"/>
    <w:rsid w:val="00824D94"/>
    <w:rsid w:val="008369E3"/>
    <w:rsid w:val="008525F4"/>
    <w:rsid w:val="008745DE"/>
    <w:rsid w:val="008750F6"/>
    <w:rsid w:val="008836AF"/>
    <w:rsid w:val="00894A11"/>
    <w:rsid w:val="008B04E9"/>
    <w:rsid w:val="008B59FF"/>
    <w:rsid w:val="008C5F8E"/>
    <w:rsid w:val="009108CF"/>
    <w:rsid w:val="00916575"/>
    <w:rsid w:val="00935CC3"/>
    <w:rsid w:val="0094316B"/>
    <w:rsid w:val="00964814"/>
    <w:rsid w:val="009A083F"/>
    <w:rsid w:val="00A02E64"/>
    <w:rsid w:val="00A13030"/>
    <w:rsid w:val="00A13F86"/>
    <w:rsid w:val="00A60D06"/>
    <w:rsid w:val="00A70381"/>
    <w:rsid w:val="00A773C9"/>
    <w:rsid w:val="00A822E9"/>
    <w:rsid w:val="00B00075"/>
    <w:rsid w:val="00B1475F"/>
    <w:rsid w:val="00B24B42"/>
    <w:rsid w:val="00B323E2"/>
    <w:rsid w:val="00B40AD3"/>
    <w:rsid w:val="00B774A4"/>
    <w:rsid w:val="00B91813"/>
    <w:rsid w:val="00B947E4"/>
    <w:rsid w:val="00B97AE8"/>
    <w:rsid w:val="00BA782D"/>
    <w:rsid w:val="00BB0F9B"/>
    <w:rsid w:val="00BC4A2B"/>
    <w:rsid w:val="00BE6948"/>
    <w:rsid w:val="00BF6A2F"/>
    <w:rsid w:val="00C61E14"/>
    <w:rsid w:val="00C645E5"/>
    <w:rsid w:val="00CB1324"/>
    <w:rsid w:val="00CF31F9"/>
    <w:rsid w:val="00D3576A"/>
    <w:rsid w:val="00D729F0"/>
    <w:rsid w:val="00D97C64"/>
    <w:rsid w:val="00DB495A"/>
    <w:rsid w:val="00DE0C02"/>
    <w:rsid w:val="00DF34DE"/>
    <w:rsid w:val="00E00513"/>
    <w:rsid w:val="00E04348"/>
    <w:rsid w:val="00E04FAD"/>
    <w:rsid w:val="00E31452"/>
    <w:rsid w:val="00E32DDB"/>
    <w:rsid w:val="00E666C7"/>
    <w:rsid w:val="00E861CC"/>
    <w:rsid w:val="00EC015D"/>
    <w:rsid w:val="00EC2CFE"/>
    <w:rsid w:val="00F14B1A"/>
    <w:rsid w:val="00F25784"/>
    <w:rsid w:val="00F310F9"/>
    <w:rsid w:val="00F31641"/>
    <w:rsid w:val="00F83AC4"/>
    <w:rsid w:val="00FA37F6"/>
    <w:rsid w:val="00FD3F1E"/>
    <w:rsid w:val="00FE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lang w:eastAsia="zh-CN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04620E"/>
    <w:pPr>
      <w:keepNext/>
      <w:suppressAutoHyphens w:val="0"/>
      <w:spacing w:after="0" w:line="360" w:lineRule="auto"/>
      <w:ind w:left="567"/>
      <w:jc w:val="right"/>
      <w:outlineLvl w:val="3"/>
    </w:pPr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04620E"/>
    <w:rPr>
      <w:rFonts w:ascii="Times New Roman" w:hAnsi="Times New Roman" w:cs="Times New Roman"/>
      <w:i/>
      <w:iCs/>
      <w:sz w:val="20"/>
      <w:szCs w:val="20"/>
    </w:rPr>
  </w:style>
  <w:style w:type="paragraph" w:styleId="NoSpacing">
    <w:name w:val="No Spacing"/>
    <w:uiPriority w:val="99"/>
    <w:qFormat/>
    <w:rsid w:val="008836AF"/>
    <w:rPr>
      <w:rFonts w:cs="Calibri"/>
      <w:lang w:eastAsia="en-US"/>
    </w:rPr>
  </w:style>
  <w:style w:type="paragraph" w:styleId="ListParagraph">
    <w:name w:val="List Paragraph"/>
    <w:aliases w:val="normalny tekst,Numerowanie,Akapit z listą BS,Kolorowa lista — akcent 11,Wypunktowanie,L1,2 heading,A_wyliczenie,K-P_odwolanie,Akapit z listą5,maz_wyliczenie,opis dzialania,wypunktowanie,Akapit z listą 1,CW_Lista,Nagłowek"/>
    <w:basedOn w:val="Normal"/>
    <w:link w:val="ListParagraphChar"/>
    <w:uiPriority w:val="99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Emphasis">
    <w:name w:val="Emphasis"/>
    <w:basedOn w:val="DefaultParagraphFont"/>
    <w:uiPriority w:val="99"/>
    <w:qFormat/>
    <w:rsid w:val="00B774A4"/>
    <w:rPr>
      <w:i/>
      <w:iCs/>
    </w:rPr>
  </w:style>
  <w:style w:type="character" w:styleId="Strong">
    <w:name w:val="Strong"/>
    <w:basedOn w:val="DefaultParagraphFont"/>
    <w:uiPriority w:val="99"/>
    <w:qFormat/>
    <w:rsid w:val="00B774A4"/>
    <w:rPr>
      <w:b/>
      <w:bCs/>
    </w:rPr>
  </w:style>
  <w:style w:type="paragraph" w:styleId="NormalWeb">
    <w:name w:val="Normal (Web)"/>
    <w:basedOn w:val="Normal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Header">
    <w:name w:val="header"/>
    <w:basedOn w:val="Normal"/>
    <w:link w:val="HeaderChar"/>
    <w:uiPriority w:val="99"/>
    <w:rsid w:val="008750F6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750F6"/>
    <w:rPr>
      <w:rFonts w:ascii="Calibri" w:hAnsi="Calibri" w:cs="Calibri"/>
      <w:lang w:eastAsia="zh-CN"/>
    </w:rPr>
  </w:style>
  <w:style w:type="paragraph" w:styleId="Footer">
    <w:name w:val="footer"/>
    <w:basedOn w:val="Normal"/>
    <w:link w:val="FooterChar"/>
    <w:uiPriority w:val="99"/>
    <w:rsid w:val="008750F6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750F6"/>
    <w:rPr>
      <w:rFonts w:ascii="Calibri" w:hAnsi="Calibri" w:cs="Calibri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8750F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leGrid">
    <w:name w:val="Table Grid"/>
    <w:basedOn w:val="TableNormal"/>
    <w:uiPriority w:val="99"/>
    <w:rsid w:val="005F661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5F6615"/>
    <w:pPr>
      <w:spacing w:after="0" w:line="240" w:lineRule="auto"/>
    </w:pPr>
    <w:rPr>
      <w:rFonts w:eastAsia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5F6615"/>
    <w:rPr>
      <w:vertAlign w:val="superscript"/>
    </w:rPr>
  </w:style>
  <w:style w:type="character" w:styleId="Hyperlink">
    <w:name w:val="Hyperlink"/>
    <w:basedOn w:val="DefaultParagraphFont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efaultParagraphFont"/>
    <w:uiPriority w:val="99"/>
    <w:rsid w:val="00FE1494"/>
  </w:style>
  <w:style w:type="paragraph" w:styleId="BodyTextIndent">
    <w:name w:val="Body Text Indent"/>
    <w:basedOn w:val="Normal"/>
    <w:link w:val="BodyTextIndentChar"/>
    <w:uiPriority w:val="99"/>
    <w:rsid w:val="000730EB"/>
    <w:pPr>
      <w:suppressAutoHyphens w:val="0"/>
      <w:spacing w:after="120" w:line="259" w:lineRule="auto"/>
      <w:ind w:left="283"/>
    </w:pPr>
    <w:rPr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730EB"/>
    <w:rPr>
      <w:rFonts w:ascii="Calibri" w:hAnsi="Calibri" w:cs="Calibri"/>
    </w:rPr>
  </w:style>
  <w:style w:type="paragraph" w:customStyle="1" w:styleId="Akapitzlist1">
    <w:name w:val="Akapit z listą1"/>
    <w:basedOn w:val="Normal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BodyText2">
    <w:name w:val="Body Text 2"/>
    <w:basedOn w:val="Normal"/>
    <w:link w:val="BodyText2Char"/>
    <w:uiPriority w:val="99"/>
    <w:semiHidden/>
    <w:rsid w:val="002F67EA"/>
    <w:pPr>
      <w:suppressAutoHyphens w:val="0"/>
      <w:spacing w:after="120" w:line="480" w:lineRule="auto"/>
    </w:pPr>
    <w:rPr>
      <w:sz w:val="20"/>
      <w:szCs w:val="20"/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F67EA"/>
    <w:rPr>
      <w:rFonts w:ascii="Calibri" w:hAnsi="Calibri" w:cs="Calibri"/>
    </w:rPr>
  </w:style>
  <w:style w:type="character" w:customStyle="1" w:styleId="ListParagraphChar">
    <w:name w:val="List Paragraph Char"/>
    <w:aliases w:val="normalny tekst Char,Numerowanie Char,Akapit z listą BS Char,Kolorowa lista — akcent 11 Char,Wypunktowanie Char,L1 Char,2 heading Char,A_wyliczenie Char,K-P_odwolanie Char,Akapit z listą5 Char,maz_wyliczenie Char,opis dzialania Char"/>
    <w:link w:val="ListParagraph"/>
    <w:uiPriority w:val="99"/>
    <w:locked/>
    <w:rsid w:val="0094316B"/>
  </w:style>
  <w:style w:type="character" w:styleId="PageNumber">
    <w:name w:val="page number"/>
    <w:basedOn w:val="DefaultParagraphFont"/>
    <w:uiPriority w:val="99"/>
    <w:rsid w:val="005A269C"/>
  </w:style>
  <w:style w:type="paragraph" w:styleId="CommentText">
    <w:name w:val="annotation text"/>
    <w:basedOn w:val="Normal"/>
    <w:link w:val="CommentTextChar"/>
    <w:uiPriority w:val="99"/>
    <w:semiHidden/>
    <w:rsid w:val="005A05A7"/>
    <w:pPr>
      <w:suppressAutoHyphens w:val="0"/>
      <w:spacing w:after="16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05A7"/>
    <w:rPr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24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1070</Words>
  <Characters>6423</Characters>
  <Application>Microsoft Office Outlook</Application>
  <DocSecurity>0</DocSecurity>
  <Lines>0</Lines>
  <Paragraphs>0</Paragraphs>
  <ScaleCrop>false</ScaleCrop>
  <Company>WORD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0040</cp:lastModifiedBy>
  <cp:revision>2</cp:revision>
  <dcterms:created xsi:type="dcterms:W3CDTF">2024-01-03T07:00:00Z</dcterms:created>
  <dcterms:modified xsi:type="dcterms:W3CDTF">2024-01-03T07:00:00Z</dcterms:modified>
</cp:coreProperties>
</file>